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08F" w:rsidRPr="007E3535" w:rsidRDefault="00C04BBE" w:rsidP="00CB284B">
      <w:pPr>
        <w:jc w:val="right"/>
      </w:pPr>
      <w:bookmarkStart w:id="0" w:name="_GoBack"/>
      <w:bookmarkEnd w:id="0"/>
      <w:r w:rsidRPr="007E3535">
        <w:rPr>
          <w:noProof/>
        </w:rPr>
        <w:drawing>
          <wp:inline distT="0" distB="0" distL="0" distR="0">
            <wp:extent cx="3390265" cy="4286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26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9708F" w:rsidRPr="007E3535">
        <w:t xml:space="preserve"> </w:t>
      </w:r>
    </w:p>
    <w:p w:rsidR="0089708F" w:rsidRPr="007E3535" w:rsidRDefault="00CB284B" w:rsidP="00CB284B">
      <w:pPr>
        <w:pStyle w:val="Heading2"/>
        <w:spacing w:before="240" w:after="240"/>
        <w:rPr>
          <w:sz w:val="28"/>
        </w:rPr>
      </w:pPr>
      <w:r w:rsidRPr="007E3535">
        <w:rPr>
          <w:sz w:val="28"/>
        </w:rPr>
        <w:t>Prüfung des Bestandes an Arzneimitteln und Impfstoffen</w:t>
      </w:r>
    </w:p>
    <w:p w:rsidR="00C52E06" w:rsidRPr="007E3535" w:rsidRDefault="00C52E06" w:rsidP="00CB284B">
      <w:r w:rsidRPr="007E3535">
        <w:t>Jährliche Prüfung der Ein- und Ausgänge gegen die vorhandenen Bestände verschreibung</w:t>
      </w:r>
      <w:r w:rsidRPr="007E3535">
        <w:t>s</w:t>
      </w:r>
      <w:r w:rsidRPr="007E3535">
        <w:t>pflichtiger Arzneimittel und Impfstoffe</w:t>
      </w:r>
    </w:p>
    <w:p w:rsidR="006F5B04" w:rsidRPr="007E3535" w:rsidRDefault="006F5B04" w:rsidP="00CB284B">
      <w:pPr>
        <w:pStyle w:val="QM-Standard-Block"/>
      </w:pPr>
      <w:r w:rsidRPr="007E3535">
        <w:t>Alternative kann die Lagerhaltung auch im PC geführt werden. Hier bieten sich die einschläg</w:t>
      </w:r>
      <w:r w:rsidRPr="007E3535">
        <w:t>i</w:t>
      </w:r>
      <w:r w:rsidRPr="007E3535">
        <w:t>gen Praxisprogramme an, aber auch einfache kostenlos verfügbare Programme zur Pflege des Warenbestands können auf die Belange einer Praxis angepasst werden.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9"/>
        <w:gridCol w:w="851"/>
        <w:gridCol w:w="589"/>
        <w:gridCol w:w="1440"/>
        <w:gridCol w:w="1440"/>
        <w:gridCol w:w="1463"/>
      </w:tblGrid>
      <w:tr w:rsidR="00C52E06" w:rsidRPr="007E3535" w:rsidTr="007E353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/>
                <w:bCs/>
                <w:szCs w:val="22"/>
              </w:rPr>
            </w:pPr>
            <w:permStart w:id="242377864" w:edGrp="everyone"/>
            <w:r w:rsidRPr="007E3535">
              <w:rPr>
                <w:b/>
                <w:bCs/>
                <w:szCs w:val="22"/>
              </w:rPr>
              <w:t>Arzneimittel/Impfstoff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/>
                <w:bCs/>
                <w:szCs w:val="22"/>
              </w:rPr>
            </w:pPr>
            <w:r w:rsidRPr="007E3535">
              <w:rPr>
                <w:b/>
                <w:bCs/>
                <w:szCs w:val="22"/>
              </w:rPr>
              <w:t>Eingang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/>
                <w:bCs/>
                <w:szCs w:val="22"/>
              </w:rPr>
            </w:pPr>
            <w:r w:rsidRPr="007E3535">
              <w:rPr>
                <w:b/>
                <w:bCs/>
                <w:szCs w:val="22"/>
              </w:rPr>
              <w:t>Ausgang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/>
                <w:bCs/>
                <w:szCs w:val="22"/>
              </w:rPr>
            </w:pPr>
            <w:r w:rsidRPr="007E3535">
              <w:rPr>
                <w:b/>
                <w:bCs/>
                <w:szCs w:val="22"/>
              </w:rPr>
              <w:t>Vorhanden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/>
                <w:bCs/>
                <w:szCs w:val="22"/>
              </w:rPr>
            </w:pPr>
            <w:r w:rsidRPr="007E3535">
              <w:rPr>
                <w:b/>
                <w:bCs/>
                <w:szCs w:val="22"/>
              </w:rPr>
              <w:t>Differenz</w:t>
            </w:r>
          </w:p>
        </w:tc>
      </w:tr>
      <w:tr w:rsidR="00C52E06" w:rsidRPr="007E3535" w:rsidTr="007E353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</w:tr>
      <w:tr w:rsidR="00C52E06" w:rsidRPr="007E3535" w:rsidTr="007E353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</w:tr>
      <w:tr w:rsidR="00C52E06" w:rsidRPr="007E3535" w:rsidTr="007E353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</w:tr>
      <w:tr w:rsidR="00C52E06" w:rsidRPr="007E3535" w:rsidTr="007E353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</w:tr>
      <w:tr w:rsidR="00C52E06" w:rsidRPr="007E3535" w:rsidTr="007E353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</w:tr>
      <w:tr w:rsidR="00C52E06" w:rsidRPr="007E3535" w:rsidTr="007E353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</w:tr>
      <w:tr w:rsidR="00C52E06" w:rsidRPr="007E3535" w:rsidTr="007E353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</w:tr>
      <w:tr w:rsidR="00C52E06" w:rsidRPr="007E3535" w:rsidTr="007E353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</w:tr>
      <w:tr w:rsidR="00C52E06" w:rsidRPr="007E3535" w:rsidTr="007E353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</w:tr>
      <w:tr w:rsidR="00C52E06" w:rsidRPr="007E3535" w:rsidTr="007E353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</w:tr>
      <w:tr w:rsidR="00C52E06" w:rsidRPr="007E3535" w:rsidTr="007E353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</w:tr>
      <w:tr w:rsidR="00C52E06" w:rsidRPr="007E3535" w:rsidTr="007E353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</w:tr>
      <w:tr w:rsidR="00C52E06" w:rsidRPr="007E3535" w:rsidTr="007E353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</w:tr>
      <w:tr w:rsidR="00C52E06" w:rsidRPr="007E3535" w:rsidTr="007E353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</w:tr>
      <w:tr w:rsidR="00C52E06" w:rsidRPr="007E3535" w:rsidTr="007E353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</w:tr>
      <w:tr w:rsidR="00C52E06" w:rsidRPr="007E3535" w:rsidTr="007E353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</w:tr>
      <w:tr w:rsidR="00C52E06" w:rsidRPr="007E3535" w:rsidTr="007E353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</w:tr>
      <w:tr w:rsidR="00C52E06" w:rsidRPr="007E3535" w:rsidTr="007E353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</w:tr>
      <w:tr w:rsidR="00C52E06" w:rsidRPr="007E3535" w:rsidTr="007E353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</w:tr>
      <w:tr w:rsidR="00C52E06" w:rsidRPr="007E3535" w:rsidTr="007E353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</w:tr>
      <w:tr w:rsidR="00C52E06" w:rsidRPr="007E3535" w:rsidTr="007E353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</w:tr>
      <w:tr w:rsidR="00C52E06" w:rsidRPr="007E3535" w:rsidTr="007E353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</w:tr>
      <w:tr w:rsidR="00C52E06" w:rsidRPr="007E3535" w:rsidTr="007E353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</w:tr>
      <w:tr w:rsidR="00C52E06" w:rsidRPr="007E3535" w:rsidTr="007E353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</w:tr>
      <w:tr w:rsidR="00C52E06" w:rsidRPr="007E3535" w:rsidTr="007E353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</w:tr>
      <w:tr w:rsidR="00C52E06" w:rsidRPr="007E3535" w:rsidTr="007E353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</w:tr>
      <w:tr w:rsidR="00C52E06" w:rsidRPr="007E3535" w:rsidTr="007E353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</w:tr>
      <w:tr w:rsidR="00C52E06" w:rsidRPr="007E3535" w:rsidTr="007E353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</w:tr>
      <w:tr w:rsidR="00C52E06" w:rsidRPr="007E3535" w:rsidTr="007E353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</w:tr>
      <w:tr w:rsidR="00C52E06" w:rsidRPr="007E3535" w:rsidTr="007E353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</w:tr>
      <w:tr w:rsidR="00C52E06" w:rsidRPr="007E3535" w:rsidTr="007E353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</w:tr>
      <w:tr w:rsidR="00C52E06" w:rsidRPr="007E3535" w:rsidTr="007E353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</w:tr>
      <w:tr w:rsidR="00C52E06" w:rsidRPr="007E3535" w:rsidTr="007E353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</w:tr>
      <w:tr w:rsidR="00C52E06" w:rsidRPr="007E3535" w:rsidTr="007E353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</w:tr>
      <w:tr w:rsidR="00C52E06" w:rsidRPr="007E3535" w:rsidTr="007E353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</w:tr>
      <w:tr w:rsidR="00C52E06" w:rsidRPr="007E3535" w:rsidTr="007E353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</w:tr>
      <w:tr w:rsidR="00C52E06" w:rsidRPr="007E3535" w:rsidTr="007E353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</w:tr>
      <w:tr w:rsidR="00C52E06" w:rsidRPr="007E3535" w:rsidTr="007E353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</w:tr>
      <w:tr w:rsidR="00C52E06" w:rsidRPr="007E3535" w:rsidTr="007E353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</w:tr>
      <w:tr w:rsidR="00C52E06" w:rsidRPr="007E3535" w:rsidTr="007E353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</w:tr>
      <w:tr w:rsidR="00C52E06" w:rsidRPr="007E3535" w:rsidTr="007E353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</w:tr>
      <w:tr w:rsidR="00C52E06" w:rsidRPr="007E3535" w:rsidTr="007E353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</w:tr>
      <w:tr w:rsidR="00C52E06" w:rsidRPr="007E3535" w:rsidTr="007E353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Cs/>
                <w:szCs w:val="22"/>
              </w:rPr>
            </w:pPr>
          </w:p>
        </w:tc>
      </w:tr>
      <w:permEnd w:id="242377864"/>
      <w:tr w:rsidR="00C52E06" w:rsidRPr="007E3535" w:rsidTr="007E3535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3629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/>
                <w:bCs/>
                <w:szCs w:val="22"/>
              </w:rPr>
            </w:pPr>
          </w:p>
        </w:tc>
        <w:tc>
          <w:tcPr>
            <w:tcW w:w="5783" w:type="dxa"/>
            <w:gridSpan w:val="5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/>
                <w:bCs/>
                <w:szCs w:val="22"/>
              </w:rPr>
            </w:pPr>
          </w:p>
        </w:tc>
      </w:tr>
      <w:tr w:rsidR="00C52E06" w:rsidRPr="007E3535" w:rsidTr="007E353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480" w:type="dxa"/>
            <w:gridSpan w:val="2"/>
            <w:tcBorders>
              <w:top w:val="single" w:sz="4" w:space="0" w:color="auto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2E06" w:rsidRPr="007E3535" w:rsidRDefault="00C52E06">
            <w:pPr>
              <w:pStyle w:val="Header"/>
              <w:tabs>
                <w:tab w:val="clear" w:pos="4536"/>
                <w:tab w:val="clear" w:pos="9072"/>
              </w:tabs>
              <w:spacing w:after="120"/>
              <w:rPr>
                <w:b/>
                <w:bCs/>
                <w:szCs w:val="22"/>
              </w:rPr>
            </w:pPr>
            <w:r w:rsidRPr="007E3535">
              <w:rPr>
                <w:b/>
                <w:bCs/>
                <w:szCs w:val="22"/>
              </w:rPr>
              <w:t>Datum, Unterschrift Mitarbeiter</w:t>
            </w:r>
          </w:p>
        </w:tc>
        <w:tc>
          <w:tcPr>
            <w:tcW w:w="4932" w:type="dxa"/>
            <w:gridSpan w:val="4"/>
            <w:tcBorders>
              <w:top w:val="single" w:sz="4" w:space="0" w:color="auto"/>
              <w:bottom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2E06" w:rsidRPr="007E3535" w:rsidRDefault="00C52E06">
            <w:pPr>
              <w:pStyle w:val="Header"/>
              <w:spacing w:after="120"/>
              <w:rPr>
                <w:b/>
                <w:bCs/>
                <w:szCs w:val="22"/>
              </w:rPr>
            </w:pPr>
            <w:r w:rsidRPr="007E3535">
              <w:rPr>
                <w:b/>
                <w:bCs/>
                <w:szCs w:val="22"/>
              </w:rPr>
              <w:t>Datum, Unterschrift ve</w:t>
            </w:r>
            <w:r w:rsidRPr="007E3535">
              <w:rPr>
                <w:b/>
                <w:bCs/>
                <w:szCs w:val="22"/>
              </w:rPr>
              <w:t>r</w:t>
            </w:r>
            <w:r w:rsidRPr="007E3535">
              <w:rPr>
                <w:b/>
                <w:bCs/>
                <w:szCs w:val="22"/>
              </w:rPr>
              <w:t>antwortlicher Tierarzt</w:t>
            </w:r>
          </w:p>
        </w:tc>
      </w:tr>
    </w:tbl>
    <w:p w:rsidR="002246FE" w:rsidRPr="007E3535" w:rsidRDefault="002246FE" w:rsidP="002246FE">
      <w:pPr>
        <w:overflowPunct/>
        <w:spacing w:before="480" w:after="0"/>
        <w:textAlignment w:val="auto"/>
        <w:rPr>
          <w:rFonts w:eastAsia="Calibri"/>
          <w:b/>
          <w:color w:val="000000"/>
          <w:sz w:val="20"/>
          <w:lang w:eastAsia="en-US"/>
        </w:rPr>
      </w:pPr>
      <w:r w:rsidRPr="007E3535">
        <w:rPr>
          <w:rFonts w:eastAsia="Calibri"/>
          <w:b/>
          <w:color w:val="000000"/>
          <w:sz w:val="20"/>
          <w:lang w:eastAsia="en-US"/>
        </w:rPr>
        <w:t xml:space="preserve">Impressum </w:t>
      </w:r>
    </w:p>
    <w:p w:rsidR="002246FE" w:rsidRPr="007E3535" w:rsidRDefault="002246FE" w:rsidP="002246FE">
      <w:pPr>
        <w:overflowPunct/>
        <w:spacing w:after="0"/>
        <w:textAlignment w:val="auto"/>
        <w:rPr>
          <w:rFonts w:eastAsia="Calibri"/>
          <w:color w:val="000000"/>
          <w:sz w:val="20"/>
          <w:lang w:eastAsia="en-US"/>
        </w:rPr>
      </w:pPr>
      <w:r w:rsidRPr="007E3535">
        <w:rPr>
          <w:rFonts w:eastAsia="Calibri"/>
          <w:color w:val="000000"/>
          <w:sz w:val="20"/>
          <w:lang w:eastAsia="en-US"/>
        </w:rPr>
        <w:t xml:space="preserve">Landesamt für Gesundheit und Soziales </w:t>
      </w:r>
    </w:p>
    <w:p w:rsidR="002246FE" w:rsidRPr="007E3535" w:rsidRDefault="002246FE" w:rsidP="002246FE">
      <w:pPr>
        <w:overflowPunct/>
        <w:spacing w:after="0"/>
        <w:textAlignment w:val="auto"/>
        <w:rPr>
          <w:rFonts w:eastAsia="Calibri"/>
          <w:color w:val="000000"/>
          <w:sz w:val="20"/>
          <w:lang w:eastAsia="en-US"/>
        </w:rPr>
      </w:pPr>
      <w:r w:rsidRPr="007E3535">
        <w:rPr>
          <w:rFonts w:eastAsia="Calibri"/>
          <w:color w:val="000000"/>
          <w:sz w:val="20"/>
          <w:lang w:eastAsia="en-US"/>
        </w:rPr>
        <w:t xml:space="preserve">Postfach 31 09 29, 10639 Berlin </w:t>
      </w:r>
    </w:p>
    <w:p w:rsidR="002246FE" w:rsidRPr="007E3535" w:rsidRDefault="002246FE" w:rsidP="002246FE">
      <w:pPr>
        <w:overflowPunct/>
        <w:spacing w:after="0"/>
        <w:textAlignment w:val="auto"/>
        <w:rPr>
          <w:rFonts w:eastAsia="Calibri"/>
          <w:color w:val="000000"/>
          <w:sz w:val="20"/>
          <w:lang w:eastAsia="en-US"/>
        </w:rPr>
      </w:pPr>
      <w:r w:rsidRPr="007E3535">
        <w:rPr>
          <w:rFonts w:eastAsia="Calibri"/>
          <w:color w:val="000000"/>
          <w:sz w:val="20"/>
          <w:lang w:eastAsia="en-US"/>
        </w:rPr>
        <w:t xml:space="preserve">E-Mail veterinärwesen@lageso.berlin.de </w:t>
      </w:r>
    </w:p>
    <w:p w:rsidR="002246FE" w:rsidRPr="007E3535" w:rsidRDefault="002246FE" w:rsidP="002246FE">
      <w:pPr>
        <w:overflowPunct/>
        <w:spacing w:after="0"/>
        <w:textAlignment w:val="auto"/>
        <w:rPr>
          <w:rFonts w:eastAsia="Calibri"/>
          <w:color w:val="000000"/>
          <w:sz w:val="20"/>
          <w:lang w:eastAsia="en-US"/>
        </w:rPr>
      </w:pPr>
      <w:r w:rsidRPr="007E3535">
        <w:rPr>
          <w:rFonts w:eastAsia="Calibri"/>
          <w:color w:val="000000"/>
          <w:sz w:val="20"/>
          <w:lang w:eastAsia="en-US"/>
        </w:rPr>
        <w:t>Für den Inhalt verantwortlich Referat I C 1</w:t>
      </w:r>
    </w:p>
    <w:p w:rsidR="002246FE" w:rsidRPr="007E3535" w:rsidRDefault="002246FE" w:rsidP="002246FE">
      <w:pPr>
        <w:overflowPunct/>
        <w:autoSpaceDE/>
        <w:autoSpaceDN/>
        <w:adjustRightInd/>
        <w:spacing w:after="0"/>
        <w:textAlignment w:val="auto"/>
        <w:rPr>
          <w:rFonts w:eastAsia="Calibri"/>
          <w:sz w:val="20"/>
          <w:lang w:eastAsia="en-US"/>
        </w:rPr>
      </w:pPr>
      <w:r w:rsidRPr="007E3535">
        <w:rPr>
          <w:rFonts w:eastAsia="Calibri"/>
          <w:sz w:val="20"/>
          <w:lang w:eastAsia="en-US"/>
        </w:rPr>
        <w:t xml:space="preserve">V.i.S.d.P. Silvia Kostner - Z Press - </w:t>
      </w:r>
    </w:p>
    <w:p w:rsidR="00C52E06" w:rsidRPr="007E3535" w:rsidRDefault="00C52E06">
      <w:pPr>
        <w:pStyle w:val="Header"/>
        <w:tabs>
          <w:tab w:val="clear" w:pos="4536"/>
          <w:tab w:val="clear" w:pos="9072"/>
        </w:tabs>
        <w:spacing w:after="120"/>
        <w:rPr>
          <w:sz w:val="16"/>
        </w:rPr>
      </w:pPr>
    </w:p>
    <w:sectPr w:rsidR="00C52E06" w:rsidRPr="007E3535" w:rsidSect="002246FE">
      <w:footerReference w:type="default" r:id="rId9"/>
      <w:pgSz w:w="11906" w:h="16838" w:code="9"/>
      <w:pgMar w:top="530" w:right="1134" w:bottom="851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DA6" w:rsidRDefault="008D4DA6">
      <w:r>
        <w:separator/>
      </w:r>
    </w:p>
  </w:endnote>
  <w:endnote w:type="continuationSeparator" w:id="0">
    <w:p w:rsidR="008D4DA6" w:rsidRDefault="008D4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30"/>
      <w:gridCol w:w="2113"/>
    </w:tblGrid>
    <w:tr w:rsidR="00C52E06">
      <w:tblPrEx>
        <w:tblCellMar>
          <w:top w:w="0" w:type="dxa"/>
          <w:bottom w:w="0" w:type="dxa"/>
        </w:tblCellMar>
      </w:tblPrEx>
      <w:trPr>
        <w:cantSplit/>
      </w:trPr>
      <w:tc>
        <w:tcPr>
          <w:tcW w:w="7630" w:type="dxa"/>
          <w:tcBorders>
            <w:top w:val="single" w:sz="4" w:space="0" w:color="auto"/>
          </w:tcBorders>
        </w:tcPr>
        <w:p w:rsidR="00C52E06" w:rsidRDefault="00C52E06" w:rsidP="00022F74">
          <w:pPr>
            <w:overflowPunct/>
            <w:autoSpaceDE/>
            <w:autoSpaceDN/>
            <w:adjustRightInd/>
            <w:spacing w:after="0"/>
            <w:textAlignment w:val="auto"/>
            <w:rPr>
              <w:rStyle w:val="PageNumber"/>
              <w:snapToGrid w:val="0"/>
              <w:sz w:val="14"/>
            </w:rPr>
          </w:pPr>
        </w:p>
      </w:tc>
      <w:tc>
        <w:tcPr>
          <w:tcW w:w="2113" w:type="dxa"/>
          <w:tcBorders>
            <w:top w:val="single" w:sz="4" w:space="0" w:color="auto"/>
          </w:tcBorders>
        </w:tcPr>
        <w:p w:rsidR="00C52E06" w:rsidRDefault="00C52E06" w:rsidP="002246FE">
          <w:pPr>
            <w:pStyle w:val="Footer"/>
            <w:spacing w:before="60" w:after="20"/>
            <w:rPr>
              <w:rStyle w:val="PageNumber"/>
              <w:snapToGrid w:val="0"/>
              <w:sz w:val="14"/>
            </w:rPr>
          </w:pPr>
          <w:r>
            <w:rPr>
              <w:rStyle w:val="PageNumber"/>
              <w:snapToGrid w:val="0"/>
              <w:sz w:val="14"/>
            </w:rPr>
            <w:t xml:space="preserve">Seite </w:t>
          </w:r>
          <w:r>
            <w:rPr>
              <w:rStyle w:val="PageNumber"/>
              <w:sz w:val="14"/>
            </w:rPr>
            <w:fldChar w:fldCharType="begin"/>
          </w:r>
          <w:r>
            <w:rPr>
              <w:rStyle w:val="PageNumber"/>
              <w:sz w:val="14"/>
            </w:rPr>
            <w:instrText xml:space="preserve"> PAGE </w:instrText>
          </w:r>
          <w:r>
            <w:rPr>
              <w:rStyle w:val="PageNumber"/>
              <w:sz w:val="14"/>
            </w:rPr>
            <w:fldChar w:fldCharType="separate"/>
          </w:r>
          <w:r w:rsidR="00C04BBE">
            <w:rPr>
              <w:rStyle w:val="PageNumber"/>
              <w:noProof/>
              <w:sz w:val="14"/>
            </w:rPr>
            <w:t>2</w:t>
          </w:r>
          <w:r>
            <w:rPr>
              <w:rStyle w:val="PageNumber"/>
              <w:sz w:val="14"/>
            </w:rPr>
            <w:fldChar w:fldCharType="end"/>
          </w:r>
          <w:r>
            <w:rPr>
              <w:rStyle w:val="PageNumber"/>
              <w:sz w:val="14"/>
            </w:rPr>
            <w:t>/</w:t>
          </w:r>
          <w:r>
            <w:rPr>
              <w:rStyle w:val="PageNumber"/>
              <w:sz w:val="14"/>
            </w:rPr>
            <w:fldChar w:fldCharType="begin"/>
          </w:r>
          <w:r>
            <w:rPr>
              <w:rStyle w:val="PageNumber"/>
              <w:sz w:val="14"/>
            </w:rPr>
            <w:instrText xml:space="preserve"> NUMPAGES </w:instrText>
          </w:r>
          <w:r>
            <w:rPr>
              <w:rStyle w:val="PageNumber"/>
              <w:sz w:val="14"/>
            </w:rPr>
            <w:fldChar w:fldCharType="separate"/>
          </w:r>
          <w:r w:rsidR="00C04BBE">
            <w:rPr>
              <w:rStyle w:val="PageNumber"/>
              <w:noProof/>
              <w:sz w:val="14"/>
            </w:rPr>
            <w:t>2</w:t>
          </w:r>
          <w:r>
            <w:rPr>
              <w:rStyle w:val="PageNumber"/>
              <w:sz w:val="14"/>
            </w:rPr>
            <w:fldChar w:fldCharType="end"/>
          </w:r>
        </w:p>
      </w:tc>
    </w:tr>
  </w:tbl>
  <w:p w:rsidR="003F4961" w:rsidRPr="003F4961" w:rsidRDefault="00C04BBE" w:rsidP="003F4961">
    <w:pPr>
      <w:tabs>
        <w:tab w:val="center" w:pos="2835"/>
        <w:tab w:val="left" w:pos="3828"/>
        <w:tab w:val="left" w:pos="5954"/>
      </w:tabs>
      <w:overflowPunct/>
      <w:autoSpaceDE/>
      <w:autoSpaceDN/>
      <w:adjustRightInd/>
      <w:spacing w:after="0"/>
      <w:textAlignment w:val="auto"/>
      <w:rPr>
        <w:b/>
        <w:color w:val="000000"/>
        <w:sz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1362075" cy="419100"/>
          <wp:effectExtent l="0" t="0" r="0" b="0"/>
          <wp:wrapTight wrapText="bothSides">
            <wp:wrapPolygon edited="0">
              <wp:start x="0" y="0"/>
              <wp:lineTo x="0" y="20618"/>
              <wp:lineTo x="21449" y="20618"/>
              <wp:lineTo x="21449" y="0"/>
              <wp:lineTo x="0" y="0"/>
            </wp:wrapPolygon>
          </wp:wrapTight>
          <wp:docPr id="2" name="Grafik 1" descr="Titel: LAGeSo - Beschreibung: LAGeSo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Titel: LAGeSo - Beschreibung: LAGeSo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856"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4961" w:rsidRPr="003F4961">
      <w:rPr>
        <w:b/>
        <w:sz w:val="16"/>
      </w:rPr>
      <w:t xml:space="preserve">Internetadresse: </w:t>
    </w:r>
    <w:hyperlink r:id="rId2" w:history="1">
      <w:r w:rsidR="003F4961" w:rsidRPr="0064438B">
        <w:rPr>
          <w:rStyle w:val="Hyperlink"/>
          <w:b/>
          <w:sz w:val="16"/>
        </w:rPr>
        <w:t>www.lageso.berlin.de</w:t>
      </w:r>
    </w:hyperlink>
    <w:r w:rsidR="003F4961">
      <w:rPr>
        <w:b/>
        <w:color w:val="0000FF"/>
        <w:sz w:val="16"/>
        <w:u w:val="single"/>
      </w:rPr>
      <w:t xml:space="preserve"> </w:t>
    </w:r>
  </w:p>
  <w:p w:rsidR="00C52E06" w:rsidRDefault="00C52E06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DA6" w:rsidRDefault="008D4DA6">
      <w:r>
        <w:separator/>
      </w:r>
    </w:p>
  </w:footnote>
  <w:footnote w:type="continuationSeparator" w:id="0">
    <w:p w:rsidR="008D4DA6" w:rsidRDefault="008D4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D7188"/>
    <w:multiLevelType w:val="hybridMultilevel"/>
    <w:tmpl w:val="503C9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8350D9"/>
    <w:multiLevelType w:val="multilevel"/>
    <w:tmpl w:val="0D0A941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F885896"/>
    <w:multiLevelType w:val="multilevel"/>
    <w:tmpl w:val="692C5A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8EB69FB"/>
    <w:multiLevelType w:val="multilevel"/>
    <w:tmpl w:val="5614BA62"/>
    <w:lvl w:ilvl="0">
      <w:start w:val="1"/>
      <w:numFmt w:val="decimal"/>
      <w:pStyle w:val="Formatvorlageberschrift1LateinArialKomplexArial"/>
      <w:lvlText w:val="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29FC5906"/>
    <w:multiLevelType w:val="multilevel"/>
    <w:tmpl w:val="0D0A941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8E44355"/>
    <w:multiLevelType w:val="multilevel"/>
    <w:tmpl w:val="834A5284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6A146E6"/>
    <w:multiLevelType w:val="multilevel"/>
    <w:tmpl w:val="D1DA30E8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5DA66F39"/>
    <w:multiLevelType w:val="multilevel"/>
    <w:tmpl w:val="E01C15C0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51D4801"/>
    <w:multiLevelType w:val="multilevel"/>
    <w:tmpl w:val="D1AE7FCC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QM-berschrift211pt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759D6871"/>
    <w:multiLevelType w:val="hybridMultilevel"/>
    <w:tmpl w:val="17487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9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8"/>
  </w:num>
  <w:num w:numId="11">
    <w:abstractNumId w:val="4"/>
  </w:num>
  <w:num w:numId="12">
    <w:abstractNumId w:val="2"/>
  </w:num>
  <w:num w:numId="13">
    <w:abstractNumId w:val="1"/>
  </w:num>
  <w:num w:numId="14">
    <w:abstractNumId w:val="5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3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Dddm3r4qXr8EPCVdU7ABo9bi+kFqr64wbQqIxb5Ol/t+WRbWqzWk5oY8Ov1K+t/U0cWzgVxaXPQ9K0hjGfAwQw==" w:salt="1cgENo2TnKR3tHSymB3bcg=="/>
  <w:defaultTabStop w:val="708"/>
  <w:autoHyphenation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04"/>
    <w:rsid w:val="00022F74"/>
    <w:rsid w:val="00077E54"/>
    <w:rsid w:val="001A6C4B"/>
    <w:rsid w:val="002246FE"/>
    <w:rsid w:val="002E6D8A"/>
    <w:rsid w:val="003B65F8"/>
    <w:rsid w:val="003F4961"/>
    <w:rsid w:val="00430165"/>
    <w:rsid w:val="00446D89"/>
    <w:rsid w:val="0060579C"/>
    <w:rsid w:val="006F5B04"/>
    <w:rsid w:val="007E3535"/>
    <w:rsid w:val="0089708F"/>
    <w:rsid w:val="008D4DA6"/>
    <w:rsid w:val="009604EB"/>
    <w:rsid w:val="00A31FD2"/>
    <w:rsid w:val="00AD5EC0"/>
    <w:rsid w:val="00C04BBE"/>
    <w:rsid w:val="00C52E06"/>
    <w:rsid w:val="00C65C66"/>
    <w:rsid w:val="00CB284B"/>
    <w:rsid w:val="00CF4538"/>
    <w:rsid w:val="00F8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26634C7-86C1-4071-8046-47034C0B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60"/>
      <w:textAlignment w:val="baseline"/>
    </w:pPr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/>
      <w:outlineLvl w:val="0"/>
    </w:pPr>
    <w:rPr>
      <w:b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iCs/>
      <w:sz w:val="24"/>
      <w:szCs w:val="28"/>
    </w:rPr>
  </w:style>
  <w:style w:type="paragraph" w:styleId="Heading3">
    <w:name w:val="heading 3"/>
    <w:aliases w:val="QM-Überschrift 3,fett"/>
    <w:basedOn w:val="Normal"/>
    <w:next w:val="QM-Standard-Block"/>
    <w:autoRedefine/>
    <w:qFormat/>
    <w:pPr>
      <w:keepNext/>
      <w:numPr>
        <w:ilvl w:val="2"/>
        <w:numId w:val="10"/>
      </w:numPr>
      <w:spacing w:before="240"/>
      <w:outlineLvl w:val="2"/>
    </w:pPr>
    <w:rPr>
      <w:bCs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Vorgabetext">
    <w:name w:val="Vorgabetext"/>
    <w:basedOn w:val="Normal"/>
    <w:pPr>
      <w:tabs>
        <w:tab w:val="left" w:pos="851"/>
      </w:tabs>
    </w:pPr>
    <w:rPr>
      <w:sz w:val="24"/>
      <w:szCs w:val="24"/>
    </w:rPr>
  </w:style>
  <w:style w:type="paragraph" w:styleId="BodyText">
    <w:name w:val="Body Text"/>
    <w:basedOn w:val="Normal"/>
    <w:pPr>
      <w:overflowPunct/>
      <w:autoSpaceDE/>
      <w:autoSpaceDN/>
      <w:adjustRightInd/>
      <w:spacing w:after="0"/>
      <w:jc w:val="center"/>
      <w:textAlignment w:val="auto"/>
    </w:pPr>
    <w:rPr>
      <w:rFonts w:cs="Times New Roman"/>
      <w:sz w:val="24"/>
    </w:rPr>
  </w:style>
  <w:style w:type="character" w:styleId="PageNumber">
    <w:name w:val="page number"/>
    <w:rPr>
      <w:rFonts w:ascii="Arial" w:hAnsi="Arial"/>
      <w:sz w:val="20"/>
      <w:szCs w:val="20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autoRedefine/>
    <w:pPr>
      <w:overflowPunct/>
      <w:autoSpaceDE/>
      <w:autoSpaceDN/>
      <w:adjustRightInd/>
      <w:spacing w:after="0"/>
      <w:ind w:left="1"/>
      <w:textAlignment w:val="auto"/>
    </w:pPr>
    <w:rPr>
      <w:rFonts w:cs="Times New Roman"/>
      <w:szCs w:val="22"/>
    </w:rPr>
  </w:style>
  <w:style w:type="paragraph" w:customStyle="1" w:styleId="QM-Standard-Block">
    <w:name w:val="QM-Standard-Block"/>
    <w:aliases w:val="3"/>
    <w:basedOn w:val="Normal"/>
    <w:autoRedefine/>
    <w:rsid w:val="00CB284B"/>
    <w:pPr>
      <w:spacing w:before="60" w:after="240"/>
      <w:jc w:val="both"/>
    </w:pPr>
  </w:style>
  <w:style w:type="character" w:customStyle="1" w:styleId="QM-Standard-BlockZchn">
    <w:name w:val="QM-Standard-Block Zchn"/>
    <w:aliases w:val="3 Zchn"/>
    <w:rPr>
      <w:rFonts w:ascii="Arial" w:hAnsi="Arial" w:cs="Arial"/>
      <w:noProof w:val="0"/>
      <w:sz w:val="22"/>
      <w:lang w:val="de-DE" w:eastAsia="de-DE" w:bidi="ar-SA"/>
    </w:rPr>
  </w:style>
  <w:style w:type="paragraph" w:customStyle="1" w:styleId="QM-berschrift1">
    <w:name w:val="QM-Überschrift 1"/>
    <w:basedOn w:val="Heading1"/>
    <w:next w:val="QM-Standard-Block"/>
    <w:autoRedefine/>
    <w:pPr>
      <w:spacing w:before="0" w:after="120"/>
    </w:pPr>
    <w:rPr>
      <w:b w:val="0"/>
      <w:kern w:val="0"/>
      <w:sz w:val="24"/>
      <w:szCs w:val="20"/>
    </w:rPr>
  </w:style>
  <w:style w:type="paragraph" w:customStyle="1" w:styleId="QM-berschrift211pt">
    <w:name w:val="QM-Überschrift 2 + 11 pt"/>
    <w:basedOn w:val="Heading2"/>
    <w:next w:val="QM-Standard-Block"/>
    <w:autoRedefine/>
    <w:pPr>
      <w:numPr>
        <w:ilvl w:val="1"/>
        <w:numId w:val="10"/>
      </w:numPr>
      <w:spacing w:before="0" w:after="0"/>
    </w:pPr>
    <w:rPr>
      <w:rFonts w:cs="Times New Roman"/>
      <w:bCs/>
      <w:iCs w:val="0"/>
      <w:sz w:val="22"/>
      <w:szCs w:val="20"/>
    </w:rPr>
  </w:style>
  <w:style w:type="paragraph" w:customStyle="1" w:styleId="QM">
    <w:name w:val="QM"/>
    <w:aliases w:val="Tabelle Fett,Vor 3 und nach 3"/>
    <w:basedOn w:val="Normal"/>
    <w:autoRedefine/>
    <w:pPr>
      <w:spacing w:before="60"/>
      <w:jc w:val="center"/>
    </w:pPr>
    <w:rPr>
      <w:rFonts w:cs="Times New Roman"/>
      <w:b/>
      <w:bCs/>
    </w:rPr>
  </w:style>
  <w:style w:type="paragraph" w:customStyle="1" w:styleId="QMTabellentextVorundnach3pt">
    <w:name w:val="QMTabellentext Vor und nach 3 pt"/>
    <w:basedOn w:val="Normal"/>
    <w:pPr>
      <w:spacing w:before="60"/>
    </w:pPr>
    <w:rPr>
      <w:rFonts w:cs="Times New Roman"/>
    </w:rPr>
  </w:style>
  <w:style w:type="character" w:styleId="Hyperlink">
    <w:name w:val="Hyperlink"/>
    <w:rPr>
      <w:color w:val="0000FF"/>
      <w:u w:val="single"/>
    </w:rPr>
  </w:style>
  <w:style w:type="paragraph" w:customStyle="1" w:styleId="Formatvorlageberschrift211ptLinks0cmErsteZeile0cmVor1">
    <w:name w:val="Formatvorlage Überschrift 2 + 11 pt Links:  0 cm Erste Zeile:  0 cm Vor:...1"/>
    <w:basedOn w:val="Normal"/>
  </w:style>
  <w:style w:type="character" w:styleId="FollowedHyperlink">
    <w:name w:val="FollowedHyperlink"/>
    <w:rPr>
      <w:color w:val="800080"/>
      <w:u w:val="single"/>
    </w:rPr>
  </w:style>
  <w:style w:type="paragraph" w:customStyle="1" w:styleId="Formatvorlageberschrift1LateinArialKomplexArial">
    <w:name w:val="Formatvorlage Überschrift 1 + (Latein) Arial (Komplex) Arial"/>
    <w:basedOn w:val="Heading1"/>
    <w:autoRedefine/>
    <w:pPr>
      <w:numPr>
        <w:numId w:val="17"/>
      </w:numPr>
      <w:overflowPunct/>
      <w:autoSpaceDE/>
      <w:autoSpaceDN/>
      <w:adjustRightInd/>
      <w:spacing w:before="0" w:after="0"/>
      <w:textAlignment w:val="auto"/>
    </w:pPr>
    <w:rPr>
      <w:bCs/>
      <w:kern w:val="0"/>
      <w:szCs w:val="22"/>
      <w:u w:val="single"/>
    </w:rPr>
  </w:style>
  <w:style w:type="paragraph" w:styleId="BalloonText">
    <w:name w:val="Balloon Text"/>
    <w:basedOn w:val="Normal"/>
    <w:link w:val="BalloonTextChar"/>
    <w:rsid w:val="00C04BB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04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geso.berlin.de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Karsten%20Giffey.NOTEBOOK\Desktop\QM-PA_HB-06042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155C6-D37F-4B5E-B38A-4ED627172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QM-PA_HB-060426.dot</Template>
  <TotalTime>0</TotalTime>
  <Pages>2</Pages>
  <Words>96</Words>
  <Characters>943</Characters>
  <Application>Microsoft Office Word</Application>
  <DocSecurity>8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 Ziel</vt:lpstr>
      <vt:lpstr>1 Ziel</vt:lpstr>
    </vt:vector>
  </TitlesOfParts>
  <Company>SenGSV</Company>
  <LinksUpToDate>false</LinksUpToDate>
  <CharactersWithSpaces>1037</CharactersWithSpaces>
  <SharedDoc>false</SharedDoc>
  <HLinks>
    <vt:vector size="6" baseType="variant">
      <vt:variant>
        <vt:i4>5308425</vt:i4>
      </vt:variant>
      <vt:variant>
        <vt:i4>6</vt:i4>
      </vt:variant>
      <vt:variant>
        <vt:i4>0</vt:i4>
      </vt:variant>
      <vt:variant>
        <vt:i4>5</vt:i4>
      </vt:variant>
      <vt:variant>
        <vt:lpwstr>http://www.lageso.berlin.de/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Ziel</dc:title>
  <dc:subject/>
  <dc:creator>Karsten Giffey</dc:creator>
  <cp:keywords/>
  <cp:lastModifiedBy>Windows User</cp:lastModifiedBy>
  <cp:revision>2</cp:revision>
  <cp:lastPrinted>2018-11-21T09:54:00Z</cp:lastPrinted>
  <dcterms:created xsi:type="dcterms:W3CDTF">2018-11-21T09:55:00Z</dcterms:created>
  <dcterms:modified xsi:type="dcterms:W3CDTF">2018-11-21T09:55:00Z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